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color w:val="8f400b"/>
        </w:rPr>
      </w:pPr>
      <w:bookmarkStart w:colFirst="0" w:colLast="0" w:name="_heading=h.gjdgxs" w:id="0"/>
      <w:bookmarkEnd w:id="0"/>
      <w:r w:rsidDel="00000000" w:rsidR="00000000" w:rsidRPr="00000000">
        <w:rPr>
          <w:color w:val="8f400b"/>
          <w:rtl w:val="0"/>
        </w:rPr>
        <w:t xml:space="preserve">Homework: Operating Systems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Problems for homework for the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"Software Technologies" course @ Software University.</w:t>
        </w:r>
      </w:hyperlink>
      <w:r w:rsidDel="00000000" w:rsidR="00000000" w:rsidRPr="00000000">
        <w:rPr>
          <w:color w:val="0563c1"/>
          <w:u w:val="single"/>
          <w:rtl w:val="0"/>
        </w:rPr>
        <w:br w:type="textWrapping"/>
      </w:r>
      <w:r w:rsidDel="00000000" w:rsidR="00000000" w:rsidRPr="00000000">
        <w:rPr>
          <w:rtl w:val="0"/>
        </w:rPr>
        <w:t xml:space="preserve">Submit this document as your homework.</w:t>
      </w:r>
    </w:p>
    <w:p w:rsidR="00000000" w:rsidDel="00000000" w:rsidP="00000000" w:rsidRDefault="00000000" w:rsidRPr="00000000" w14:paraId="00000003">
      <w:pPr>
        <w:pStyle w:val="Heading2"/>
        <w:numPr>
          <w:ilvl w:val="0"/>
          <w:numId w:val="5"/>
        </w:numPr>
        <w:ind w:left="360" w:hanging="360"/>
        <w:rPr/>
      </w:pPr>
      <w:r w:rsidDel="00000000" w:rsidR="00000000" w:rsidRPr="00000000">
        <w:rPr>
          <w:rtl w:val="0"/>
        </w:rPr>
        <w:t xml:space="preserve">Work with Task Manager in Windows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 processes: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Task Manager and view the list of running processes.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Identify any processes that are using a high amount of CPU or RAM.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73389" cy="3356587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3389" cy="335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Kill a process: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 a process from the list and end the task.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69450" cy="3356352"/>
            <wp:effectExtent b="0" l="0" r="0" t="0"/>
            <wp:docPr id="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450" cy="335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 CPU &amp; RAM usage: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Navigate to the Performance tab in Task Manager and view the CPU &amp; Memory usage.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2598" cy="3292241"/>
            <wp:effectExtent b="0" l="0" r="0" t="0"/>
            <wp:docPr id="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98" cy="3292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274750" cy="3293538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750" cy="329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Replace all pictures with screenshots from your PC. </w:t>
      </w:r>
      <w:r w:rsidDel="00000000" w:rsidR="00000000" w:rsidRPr="00000000">
        <w:rPr>
          <w:b w:val="1"/>
          <w:highlight w:val="green"/>
          <w:rtl w:val="0"/>
        </w:rPr>
        <w:t xml:space="preserve">→ 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numPr>
          <w:ilvl w:val="0"/>
          <w:numId w:val="5"/>
        </w:numPr>
        <w:ind w:left="360" w:hanging="360"/>
        <w:rPr/>
      </w:pPr>
      <w:r w:rsidDel="00000000" w:rsidR="00000000" w:rsidRPr="00000000">
        <w:rPr>
          <w:rtl w:val="0"/>
        </w:rPr>
        <w:t xml:space="preserve">Play with Windows Terminal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Navigate Directories: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 the "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 command to navigate to different directories in the Windows Terminal: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before="0" w:lineRule="auto"/>
        <w:ind w:left="1440" w:hanging="360"/>
      </w:pPr>
      <w:r w:rsidDel="00000000" w:rsidR="00000000" w:rsidRPr="00000000">
        <w:rPr>
          <w:rtl w:val="0"/>
        </w:rPr>
        <w:t xml:space="preserve">Screenshots of all three directories: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18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Desktop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18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Documents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53063" cy="1038225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  <w:t xml:space="preserve">and second one which is on the desktop: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43538" cy="1038225"/>
            <wp:effectExtent b="0" l="0" r="0" t="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18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Downloads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405438" cy="847725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folder named My_SoftUni_Repo on the Desktop through the Terminal.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Screenshots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891213" cy="2105025"/>
            <wp:effectExtent b="0" l="0" r="0" t="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328863" cy="2113476"/>
            <wp:effectExtent b="0" l="0" r="0" t="0"/>
            <wp:docPr id="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211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Enter the created folder through the Terminal and make a screenshot: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00738" cy="676275"/>
            <wp:effectExtent b="0" l="0" r="0" t="0"/>
            <wp:docPr id="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Replace all pictures with screenshots from your PC. </w:t>
      </w:r>
      <w:r w:rsidDel="00000000" w:rsidR="00000000" w:rsidRPr="00000000">
        <w:rPr>
          <w:b w:val="1"/>
          <w:highlight w:val="green"/>
          <w:rtl w:val="0"/>
        </w:rPr>
        <w:t xml:space="preserve">→ 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numPr>
          <w:ilvl w:val="0"/>
          <w:numId w:val="5"/>
        </w:numPr>
        <w:ind w:left="360" w:hanging="360"/>
        <w:rPr/>
      </w:pPr>
      <w:r w:rsidDel="00000000" w:rsidR="00000000" w:rsidRPr="00000000">
        <w:rPr>
          <w:rtl w:val="0"/>
        </w:rPr>
        <w:t xml:space="preserve">Play with Docker Playground &amp; Run a Linux Shell inside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563c1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your own container in Docker Playground and make an HTTP request from Linux Shell: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Your task is to run a new docker container and make an HTTP request to the following API: </w:t>
      </w:r>
      <w:hyperlink r:id="rId18">
        <w:r w:rsidDel="00000000" w:rsidR="00000000" w:rsidRPr="00000000">
          <w:rPr>
            <w:rFonts w:ascii="Calibri" w:cs="Calibri" w:eastAsia="Calibri" w:hAnsi="Calibri"/>
            <w:b w:val="1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https://api.zippopotam.us/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Extend the URL with "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 for Germany, and find a valid postal code that you can use to extract information from the API.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Replace the example images with your own screenshots.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Screenshot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432445" cy="2351907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445" cy="2351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one more 😀: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14811" cy="2347560"/>
            <wp:effectExtent b="0" l="0" r="0" t="0"/>
            <wp:docPr id="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811" cy="234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headerReference r:id="rId21" w:type="default"/>
      <w:footerReference r:id="rId22" w:type="default"/>
      <w:pgSz w:h="16834" w:w="11909" w:orient="portrait"/>
      <w:pgMar w:bottom="720" w:top="720" w:left="720" w:right="720" w:header="567" w:footer="79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8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50800</wp:posOffset>
              </wp:positionV>
              <wp:extent cx="0" cy="12700"/>
              <wp:effectExtent b="0" l="0" r="0" t="0"/>
              <wp:wrapNone/>
              <wp:docPr id="30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38920" y="3780000"/>
                        <a:ext cx="6614160" cy="0"/>
                      </a:xfrm>
                      <a:prstGeom prst="straightConnector1">
                        <a:avLst/>
                      </a:prstGeom>
                      <a:noFill/>
                      <a:ln cap="rnd" cmpd="sng" w="12700">
                        <a:solidFill>
                          <a:srgbClr val="385623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50800</wp:posOffset>
              </wp:positionV>
              <wp:extent cx="0" cy="12700"/>
              <wp:effectExtent b="0" l="0" r="0" t="0"/>
              <wp:wrapNone/>
              <wp:docPr id="30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1371600</wp:posOffset>
              </wp:positionH>
              <wp:positionV relativeFrom="paragraph">
                <wp:posOffset>76200</wp:posOffset>
              </wp:positionV>
              <wp:extent cx="5234549" cy="523240"/>
              <wp:effectExtent b="0" l="0" r="0" t="0"/>
              <wp:wrapNone/>
              <wp:docPr id="32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2733488" y="3523143"/>
                        <a:ext cx="5225024" cy="513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00" w:before="4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7"/>
                              <w:vertAlign w:val="baseline"/>
                            </w:rPr>
                            <w:t xml:space="preserve">© SoftUni – </w:t>
                          </w: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882de"/>
                              <w:sz w:val="17"/>
                              <w:u w:val="single"/>
                              <w:vertAlign w:val="baseline"/>
                            </w:rPr>
                            <w:t xml:space="preserve">about.softuni.bg</w:t>
                          </w: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7"/>
                              <w:vertAlign w:val="baseline"/>
                            </w:rPr>
                            <w:t xml:space="preserve">. Copyrighted document. Unauthorized copy, reproduction or use is not permitted.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120" w:before="80" w:line="240"/>
                            <w:ind w:left="567.0000076293945" w:right="0" w:firstLine="850.9999847412109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7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8"/>
                              <w:vertAlign w:val="baseline"/>
                            </w:rPr>
                            <w:t xml:space="preserve">                       </w:t>
                          </w:r>
                        </w:p>
                      </w:txbxContent>
                    </wps:txbx>
                    <wps:bodyPr anchorCtr="0" anchor="t" bIns="18000" lIns="18000" spcFirstLastPara="1" rIns="18000" wrap="square" tIns="432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1371600</wp:posOffset>
              </wp:positionH>
              <wp:positionV relativeFrom="paragraph">
                <wp:posOffset>76200</wp:posOffset>
              </wp:positionV>
              <wp:extent cx="5234549" cy="523240"/>
              <wp:effectExtent b="0" l="0" r="0" t="0"/>
              <wp:wrapNone/>
              <wp:docPr id="32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34549" cy="5232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1384300</wp:posOffset>
              </wp:positionH>
              <wp:positionV relativeFrom="paragraph">
                <wp:posOffset>342900</wp:posOffset>
              </wp:positionV>
              <wp:extent cx="519479" cy="174913"/>
              <wp:effectExtent b="0" l="0" r="0" t="0"/>
              <wp:wrapNone/>
              <wp:docPr id="33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5091023" y="3697306"/>
                        <a:ext cx="509954" cy="16538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7"/>
                              <w:vertAlign w:val="baseline"/>
                            </w:rPr>
                            <w:t xml:space="preserve">Follow us:</w:t>
                          </w:r>
                        </w:p>
                      </w:txbxContent>
                    </wps:txbx>
                    <wps:bodyPr anchorCtr="0" anchor="ctr" bIns="0" lIns="1800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1384300</wp:posOffset>
              </wp:positionH>
              <wp:positionV relativeFrom="paragraph">
                <wp:posOffset>342900</wp:posOffset>
              </wp:positionV>
              <wp:extent cx="519479" cy="174913"/>
              <wp:effectExtent b="0" l="0" r="0" t="0"/>
              <wp:wrapNone/>
              <wp:docPr id="33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9479" cy="17491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5638800</wp:posOffset>
              </wp:positionH>
              <wp:positionV relativeFrom="paragraph">
                <wp:posOffset>330200</wp:posOffset>
              </wp:positionV>
              <wp:extent cx="909955" cy="211455"/>
              <wp:effectExtent b="0" l="0" r="0" t="0"/>
              <wp:wrapNone/>
              <wp:docPr id="31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895785" y="3679035"/>
                        <a:ext cx="900430" cy="201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80" w:line="240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8"/>
                              <w:vertAlign w:val="baseline"/>
                            </w:rPr>
                            <w:t xml:space="preserve">Page  PAGE   \* MERGEFORMAT 3 of  NUMPAGES   \* MERGEFORMAT 3</w:t>
                          </w:r>
                        </w:p>
                      </w:txbxContent>
                    </wps:txbx>
                    <wps:bodyPr anchorCtr="0" anchor="ctr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5638800</wp:posOffset>
              </wp:positionH>
              <wp:positionV relativeFrom="paragraph">
                <wp:posOffset>330200</wp:posOffset>
              </wp:positionV>
              <wp:extent cx="909955" cy="211455"/>
              <wp:effectExtent b="0" l="0" r="0" t="0"/>
              <wp:wrapNone/>
              <wp:docPr id="31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09955" cy="2114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-10794</wp:posOffset>
          </wp:positionH>
          <wp:positionV relativeFrom="paragraph">
            <wp:posOffset>140970</wp:posOffset>
          </wp:positionV>
          <wp:extent cx="1252855" cy="432435"/>
          <wp:effectExtent b="0" l="0" r="0" t="0"/>
          <wp:wrapSquare wrapText="bothSides" distB="0" distT="0" distL="114300" distR="114300"/>
          <wp:docPr id="4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5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2">
    <w:pPr>
      <w:tabs>
        <w:tab w:val="center" w:leader="none" w:pos="4680"/>
        <w:tab w:val="right" w:leader="none" w:pos="9360"/>
      </w:tabs>
      <w:spacing w:after="0" w:lineRule="auto"/>
      <w:ind w:left="2160" w:firstLine="0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⮚"/>
      <w:lvlJc w:val="left"/>
      <w:pPr>
        <w:ind w:left="2160" w:hanging="18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!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b w:val="1"/>
        <w:color w:val="00000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color w:val="000000"/>
      </w:rPr>
    </w:lvl>
    <w:lvl w:ilvl="2">
      <w:start w:val="1"/>
      <w:numFmt w:val="bullet"/>
      <w:lvlText w:val="⮚"/>
      <w:lvlJc w:val="left"/>
      <w:pPr>
        <w:ind w:left="2160" w:hanging="18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decimal"/>
      <w:lvlText w:val="%2."/>
      <w:lvlJc w:val="left"/>
      <w:pPr>
        <w:ind w:left="924" w:hanging="564"/>
      </w:pPr>
      <w:rPr/>
    </w:lvl>
    <w:lvl w:ilvl="2">
      <w:start w:val="1"/>
      <w:numFmt w:val="bullet"/>
      <w:lvlText w:val="●"/>
      <w:lvlJc w:val="left"/>
      <w:pPr>
        <w:ind w:left="1440" w:hanging="72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1.%2.●.%4."/>
      <w:lvlJc w:val="left"/>
      <w:pPr>
        <w:ind w:left="1800" w:hanging="720"/>
      </w:pPr>
      <w:rPr/>
    </w:lvl>
    <w:lvl w:ilvl="4">
      <w:start w:val="1"/>
      <w:numFmt w:val="decimal"/>
      <w:lvlText w:val="%1.%2.●.%4.%5."/>
      <w:lvlJc w:val="left"/>
      <w:pPr>
        <w:ind w:left="2520" w:hanging="1080"/>
      </w:pPr>
      <w:rPr/>
    </w:lvl>
    <w:lvl w:ilvl="5">
      <w:start w:val="1"/>
      <w:numFmt w:val="decimal"/>
      <w:lvlText w:val="%1.%2.●.%4.%5.%6."/>
      <w:lvlJc w:val="left"/>
      <w:pPr>
        <w:ind w:left="2880" w:hanging="1080"/>
      </w:pPr>
      <w:rPr/>
    </w:lvl>
    <w:lvl w:ilvl="6">
      <w:start w:val="1"/>
      <w:numFmt w:val="decimal"/>
      <w:lvlText w:val="%1.%2.●.%4.%5.%6.%7."/>
      <w:lvlJc w:val="left"/>
      <w:pPr>
        <w:ind w:left="3600" w:hanging="1440"/>
      </w:pPr>
      <w:rPr/>
    </w:lvl>
    <w:lvl w:ilvl="7">
      <w:start w:val="1"/>
      <w:numFmt w:val="decimal"/>
      <w:lvlText w:val="%1.%2.●.%4.%5.%6.%7.%8."/>
      <w:lvlJc w:val="left"/>
      <w:pPr>
        <w:ind w:left="3960" w:hanging="1440"/>
      </w:pPr>
      <w:rPr/>
    </w:lvl>
    <w:lvl w:ilvl="8">
      <w:start w:val="1"/>
      <w:numFmt w:val="decimal"/>
      <w:lvlText w:val="%1.%2.●.%4.%5.%6.%7.%8.%9."/>
      <w:lvlJc w:val="left"/>
      <w:pPr>
        <w:ind w:left="4680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20" w:before="8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200" w:lineRule="auto"/>
    </w:pPr>
    <w:rPr>
      <w:b w:val="1"/>
      <w:color w:val="642d08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40" w:before="200" w:lineRule="auto"/>
      <w:ind w:left="360" w:hanging="360"/>
    </w:pPr>
    <w:rPr>
      <w:b w:val="1"/>
      <w:color w:val="7c380a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40" w:before="120" w:lineRule="auto"/>
    </w:pPr>
    <w:rPr>
      <w:b w:val="1"/>
      <w:color w:val="8f400b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56BC3"/>
    <w:pPr>
      <w:spacing w:after="120" w:before="80" w:line="276" w:lineRule="auto"/>
    </w:pPr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5F7DB5"/>
    <w:pPr>
      <w:keepNext w:val="1"/>
      <w:keepLines w:val="1"/>
      <w:spacing w:after="40" w:before="200"/>
      <w:outlineLvl w:val="0"/>
    </w:pPr>
    <w:rPr>
      <w:rFonts w:cstheme="majorBidi" w:eastAsiaTheme="majorEastAsia"/>
      <w:b w:val="1"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 w:val="1"/>
    <w:rsid w:val="005F7DB5"/>
    <w:pPr>
      <w:keepNext w:val="1"/>
      <w:keepLines w:val="1"/>
      <w:numPr>
        <w:numId w:val="1"/>
      </w:numPr>
      <w:spacing w:after="40" w:before="200"/>
      <w:outlineLvl w:val="1"/>
    </w:pPr>
    <w:rPr>
      <w:rFonts w:cstheme="majorBidi" w:eastAsiaTheme="majorEastAsia"/>
      <w:b w:val="1"/>
      <w:bCs w:val="1"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5F7DB5"/>
    <w:pPr>
      <w:keepNext w:val="1"/>
      <w:keepLines w:val="1"/>
      <w:spacing w:after="40" w:before="120"/>
      <w:outlineLvl w:val="2"/>
    </w:pPr>
    <w:rPr>
      <w:rFonts w:cstheme="majorBidi" w:eastAsiaTheme="majorEastAsia"/>
      <w:b w:val="1"/>
      <w:color w:val="8f400b"/>
      <w:sz w:val="32"/>
      <w:szCs w:val="3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5F7DB5"/>
    <w:rPr>
      <w:rFonts w:cstheme="majorBidi" w:eastAsiaTheme="majorEastAsia"/>
      <w:b w:val="1"/>
      <w:color w:val="642d08"/>
      <w:kern w:val="0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5F7DB5"/>
    <w:rPr>
      <w:rFonts w:cstheme="majorBidi" w:eastAsiaTheme="majorEastAsia"/>
      <w:b w:val="1"/>
      <w:bCs w:val="1"/>
      <w:color w:val="7c380a"/>
      <w:kern w:val="0"/>
      <w:sz w:val="36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5F7DB5"/>
    <w:rPr>
      <w:rFonts w:cstheme="majorBidi" w:eastAsiaTheme="majorEastAsia"/>
      <w:b w:val="1"/>
      <w:color w:val="8f400b"/>
      <w:kern w:val="0"/>
      <w:sz w:val="32"/>
      <w:szCs w:val="32"/>
    </w:rPr>
  </w:style>
  <w:style w:type="paragraph" w:styleId="Header">
    <w:name w:val="header"/>
    <w:basedOn w:val="Normal"/>
    <w:link w:val="HeaderChar"/>
    <w:uiPriority w:val="99"/>
    <w:unhideWhenUsed w:val="1"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F7DB5"/>
    <w:rPr>
      <w:kern w:val="0"/>
    </w:rPr>
  </w:style>
  <w:style w:type="paragraph" w:styleId="Footer">
    <w:name w:val="footer"/>
    <w:basedOn w:val="Normal"/>
    <w:link w:val="FooterChar"/>
    <w:uiPriority w:val="99"/>
    <w:unhideWhenUsed w:val="1"/>
    <w:rsid w:val="005F7DB5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F7DB5"/>
    <w:rPr>
      <w:kern w:val="0"/>
    </w:rPr>
  </w:style>
  <w:style w:type="character" w:styleId="Hyperlink">
    <w:name w:val="Hyperlink"/>
    <w:basedOn w:val="DefaultParagraphFont"/>
    <w:uiPriority w:val="99"/>
    <w:unhideWhenUsed w:val="1"/>
    <w:rsid w:val="005F7DB5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 w:val="1"/>
    <w:rsid w:val="005F7DB5"/>
    <w:pPr>
      <w:ind w:left="720"/>
      <w:contextualSpacing w:val="1"/>
    </w:pPr>
  </w:style>
  <w:style w:type="character" w:styleId="ListParagraphChar" w:customStyle="1">
    <w:name w:val="List Paragraph Char"/>
    <w:basedOn w:val="DefaultParagraphFont"/>
    <w:link w:val="ListParagraph"/>
    <w:uiPriority w:val="34"/>
    <w:qFormat w:val="1"/>
    <w:rsid w:val="005F7DB5"/>
    <w:rPr>
      <w:kern w:val="0"/>
    </w:rPr>
  </w:style>
  <w:style w:type="character" w:styleId="UnresolvedMention" w:customStyle="1">
    <w:name w:val="Unresolved Mention"/>
    <w:basedOn w:val="DefaultParagraphFont"/>
    <w:uiPriority w:val="99"/>
    <w:semiHidden w:val="1"/>
    <w:unhideWhenUsed w:val="1"/>
    <w:rsid w:val="00D016F0"/>
    <w:rPr>
      <w:color w:val="605e5c"/>
      <w:shd w:color="auto" w:fill="e1dfdd" w:val="clear"/>
    </w:rPr>
  </w:style>
  <w:style w:type="table" w:styleId="TableGrid">
    <w:name w:val="Table Grid"/>
    <w:basedOn w:val="TableNormal"/>
    <w:uiPriority w:val="39"/>
    <w:rsid w:val="00D76734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5.png"/><Relationship Id="rId22" Type="http://schemas.openxmlformats.org/officeDocument/2006/relationships/footer" Target="footer1.xml"/><Relationship Id="rId10" Type="http://schemas.openxmlformats.org/officeDocument/2006/relationships/image" Target="media/image1.png"/><Relationship Id="rId21" Type="http://schemas.openxmlformats.org/officeDocument/2006/relationships/header" Target="header1.xml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customXml" Target="../customXML/item1.xml"/><Relationship Id="rId18" Type="http://schemas.openxmlformats.org/officeDocument/2006/relationships/hyperlink" Target="https://api.zippopotam.us/" TargetMode="External"/><Relationship Id="rId7" Type="http://schemas.openxmlformats.org/officeDocument/2006/relationships/hyperlink" Target="https://softuni.bg/trainings/4086/software-technologies-may-2023" TargetMode="External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image" Target="media/image14.png"/><Relationship Id="rId3" Type="http://schemas.openxmlformats.org/officeDocument/2006/relationships/image" Target="media/image15.png"/><Relationship Id="rId4" Type="http://schemas.openxmlformats.org/officeDocument/2006/relationships/image" Target="media/image12.png"/><Relationship Id="rId5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XwLoeu6+i1Zw40mYc+MZgl9Tfw==">CgMxLjAyCGguZ2pkZ3hzOAByITFhYXVtbVFnaTFyNHBQZGFIYkZMOWtzV2VGQU53WnhvVA==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2023-05-03T08:56:00Z</dcterms:created>
  <dc:creator>Tsaneff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e628ea6e9e40a407027ab863111f07a793866e915238d4485e8a1c858920cd76</vt:lpwstr>
  </property>
</Properties>
</file>